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329AA66E" w:rsid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5F9BFBBC" w:rsidR="000E1D0D" w:rsidRPr="00AE3599" w:rsidRDefault="00B37BCA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37BCA">
              <w:rPr>
                <w:rFonts w:ascii="Sylfaen" w:hAnsi="Sylfaen"/>
                <w:sz w:val="18"/>
                <w:szCs w:val="18"/>
                <w:lang w:val="ka-GE"/>
              </w:rPr>
              <w:t>წარმოების დასრულების ეტაპზე მყოფი სრულმეტრაჟიანი/მოკლემეტრაჟიანი მხატვრული, დოკუმენტური და ანიმაციური ფილმების დაფინანსება</w:t>
            </w:r>
            <w:bookmarkStart w:id="0" w:name="_GoBack"/>
            <w:bookmarkEnd w:id="0"/>
          </w:p>
        </w:tc>
      </w:tr>
      <w:tr w:rsidR="000E1D0D" w14:paraId="5FEE2998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13F33DB" w14:textId="3946272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კატეგორია</w:t>
            </w:r>
          </w:p>
        </w:tc>
        <w:tc>
          <w:tcPr>
            <w:tcW w:w="5003" w:type="dxa"/>
            <w:gridSpan w:val="5"/>
          </w:tcPr>
          <w:p w14:paraId="7C8A47B7" w14:textId="48A38AAA" w:rsidR="000E1D0D" w:rsidRPr="00E769AE" w:rsidRDefault="00E769AE" w:rsidP="00E769AE">
            <w:pPr>
              <w:tabs>
                <w:tab w:val="center" w:pos="2393"/>
                <w:tab w:val="left" w:pos="3624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ab/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140008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 xml:space="preserve">მხატვრული </w:t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-11157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 xml:space="preserve">დოკუმენტური </w:t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-15097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>ანიმაციური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3248278E" w:rsidR="000E1D0D" w:rsidRPr="008F1CE3" w:rsidRDefault="00B37BCA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59258B"/>
    <w:rsid w:val="008269BE"/>
    <w:rsid w:val="008F1CE3"/>
    <w:rsid w:val="00AE3599"/>
    <w:rsid w:val="00B37BCA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5</cp:revision>
  <dcterms:created xsi:type="dcterms:W3CDTF">2024-02-15T07:33:00Z</dcterms:created>
  <dcterms:modified xsi:type="dcterms:W3CDTF">2024-03-28T07:44:00Z</dcterms:modified>
</cp:coreProperties>
</file>